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40" w:rsidRPr="000A7340" w:rsidRDefault="000A7340" w:rsidP="000A7340">
      <w:pPr>
        <w:pBdr>
          <w:bottom w:val="single" w:sz="6" w:space="1" w:color="auto"/>
        </w:pBdr>
        <w:adjustRightInd/>
        <w:snapToGrid/>
        <w:spacing w:after="0"/>
        <w:jc w:val="center"/>
        <w:rPr>
          <w:rFonts w:ascii="Arial" w:eastAsia="宋体" w:hAnsi="Arial" w:cs="Arial" w:hint="eastAsia"/>
          <w:vanish/>
          <w:sz w:val="16"/>
          <w:szCs w:val="16"/>
        </w:rPr>
      </w:pPr>
      <w:r w:rsidRPr="000A7340">
        <w:rPr>
          <w:rFonts w:ascii="Arial" w:eastAsia="宋体" w:hAnsi="Arial" w:cs="Arial" w:hint="eastAsia"/>
          <w:vanish/>
          <w:sz w:val="16"/>
          <w:szCs w:val="16"/>
        </w:rPr>
        <w:t>窗体顶端</w:t>
      </w:r>
    </w:p>
    <w:p w:rsidR="000A7340" w:rsidRDefault="000A7340" w:rsidP="000A7340">
      <w:pPr>
        <w:shd w:val="clear" w:color="auto" w:fill="FFFFFF"/>
        <w:adjustRightInd/>
        <w:snapToGrid/>
        <w:spacing w:before="690" w:after="0" w:line="420" w:lineRule="atLeast"/>
        <w:jc w:val="center"/>
        <w:outlineLvl w:val="1"/>
        <w:rPr>
          <w:rFonts w:ascii="微软雅黑" w:hAnsi="微软雅黑" w:cs="宋体" w:hint="eastAsia"/>
          <w:color w:val="000000"/>
          <w:sz w:val="36"/>
          <w:szCs w:val="36"/>
        </w:rPr>
      </w:pPr>
      <w:r w:rsidRPr="000A7340">
        <w:rPr>
          <w:rFonts w:ascii="微软雅黑" w:hAnsi="微软雅黑" w:cs="宋体" w:hint="eastAsia"/>
          <w:color w:val="000000"/>
          <w:sz w:val="36"/>
          <w:szCs w:val="36"/>
        </w:rPr>
        <w:t>2020年普通高考辽宁省招生计划表</w:t>
      </w:r>
    </w:p>
    <w:p w:rsidR="000A7340" w:rsidRPr="000A7340" w:rsidRDefault="000A7340" w:rsidP="000A7340">
      <w:pPr>
        <w:shd w:val="clear" w:color="auto" w:fill="FFFFFF"/>
        <w:adjustRightInd/>
        <w:snapToGrid/>
        <w:spacing w:before="690" w:after="0" w:line="420" w:lineRule="atLeast"/>
        <w:jc w:val="center"/>
        <w:outlineLvl w:val="1"/>
        <w:rPr>
          <w:rFonts w:ascii="微软雅黑" w:hAnsi="微软雅黑" w:cs="宋体"/>
          <w:color w:val="000000"/>
          <w:sz w:val="36"/>
          <w:szCs w:val="36"/>
        </w:rPr>
      </w:pPr>
    </w:p>
    <w:tbl>
      <w:tblPr>
        <w:tblW w:w="9960" w:type="dxa"/>
        <w:tblCellMar>
          <w:left w:w="0" w:type="dxa"/>
          <w:right w:w="0" w:type="dxa"/>
        </w:tblCellMar>
        <w:tblLook w:val="04A0"/>
      </w:tblPr>
      <w:tblGrid>
        <w:gridCol w:w="6231"/>
        <w:gridCol w:w="2596"/>
        <w:gridCol w:w="1133"/>
      </w:tblGrid>
      <w:tr w:rsidR="000A7340" w:rsidRPr="000A7340" w:rsidTr="000A7340">
        <w:trPr>
          <w:trHeight w:val="285"/>
        </w:trPr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专业名称</w:t>
            </w:r>
          </w:p>
        </w:tc>
        <w:tc>
          <w:tcPr>
            <w:tcW w:w="25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科类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辽宁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1751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建筑室内设计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建筑钢结构工程技术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177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船舶舾装工程技术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58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船舶涂装工程技术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游艇设计与制造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海洋工程技术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32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制冷与空调技术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船舶动力工程技术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110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船舶动力工程技术（船舶管系）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49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轮机工程技术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电气自动化技术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智能控制技术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船舶电气工程技术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88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船舶通信与导航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应用电子技术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机械设计与制造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34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数控技术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42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模具设计与制造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机电设备维修与管理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42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机电一体化技术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工业机器人技术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焊接技术与自动化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109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理化测试与质检技术(无损检测技术)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82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理化测试与质检技术（理化测试）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大数据技术与应用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35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42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lastRenderedPageBreak/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33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学前教育（师范类）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145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小学教育（师范类）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老年服务与管理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建筑室内设计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理化测试与质检技术(无损检测技术)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船舶动力工程技术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船舶电气工程技术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机械设计与制造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焊接技术与自动化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文史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船舶电气工程技术（海军水兵方向）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士官生（理）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35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轮机工程技术（海军水兵方向）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士官生（理）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船舶电气工程技术（武警水兵方向）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士官生（理）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轮机工程技术（武警水兵方向）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士官生（理）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船舶电气工程技术（海军水兵方向）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士官生（文）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轮机工程技术（海军水兵方向）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士官生（文）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船舶电气工程技术（武警水兵方向）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士官生（文）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轮机工程技术（武警水兵方向）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士官生（文）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7340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</w:tr>
      <w:tr w:rsidR="000A7340" w:rsidRPr="000A7340" w:rsidTr="000A734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7340" w:rsidRPr="000A7340" w:rsidRDefault="000A7340" w:rsidP="000A734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A7340" w:rsidRPr="000A7340" w:rsidRDefault="000A7340" w:rsidP="000A7340">
      <w:pPr>
        <w:shd w:val="clear" w:color="auto" w:fill="FFFFFF"/>
        <w:adjustRightInd/>
        <w:snapToGrid/>
        <w:spacing w:after="0" w:line="450" w:lineRule="atLeast"/>
        <w:ind w:firstLine="480"/>
        <w:rPr>
          <w:rFonts w:ascii="微软雅黑" w:hAnsi="微软雅黑" w:cs="宋体" w:hint="eastAsia"/>
          <w:color w:val="666666"/>
          <w:sz w:val="21"/>
          <w:szCs w:val="21"/>
        </w:rPr>
      </w:pPr>
    </w:p>
    <w:p w:rsidR="000A7340" w:rsidRPr="000A7340" w:rsidRDefault="000A7340" w:rsidP="000A7340">
      <w:pPr>
        <w:pBdr>
          <w:top w:val="single" w:sz="6" w:space="1" w:color="auto"/>
        </w:pBdr>
        <w:adjustRightInd/>
        <w:snapToGrid/>
        <w:spacing w:after="0"/>
        <w:jc w:val="center"/>
        <w:rPr>
          <w:rFonts w:ascii="Arial" w:eastAsia="宋体" w:hAnsi="Arial" w:cs="Arial" w:hint="eastAsia"/>
          <w:vanish/>
          <w:sz w:val="16"/>
          <w:szCs w:val="16"/>
        </w:rPr>
      </w:pPr>
      <w:r w:rsidRPr="000A7340">
        <w:rPr>
          <w:rFonts w:ascii="Arial" w:eastAsia="宋体" w:hAnsi="Arial" w:cs="Arial" w:hint="eastAsia"/>
          <w:vanish/>
          <w:sz w:val="16"/>
          <w:szCs w:val="16"/>
        </w:rPr>
        <w:t>窗体底端</w:t>
      </w:r>
    </w:p>
    <w:sectPr w:rsidR="000A7340" w:rsidRPr="000A734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E6" w:rsidRDefault="004A62E6" w:rsidP="000A7340">
      <w:pPr>
        <w:spacing w:after="0"/>
      </w:pPr>
      <w:r>
        <w:separator/>
      </w:r>
    </w:p>
  </w:endnote>
  <w:endnote w:type="continuationSeparator" w:id="0">
    <w:p w:rsidR="004A62E6" w:rsidRDefault="004A62E6" w:rsidP="000A73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E6" w:rsidRDefault="004A62E6" w:rsidP="000A7340">
      <w:pPr>
        <w:spacing w:after="0"/>
      </w:pPr>
      <w:r>
        <w:separator/>
      </w:r>
    </w:p>
  </w:footnote>
  <w:footnote w:type="continuationSeparator" w:id="0">
    <w:p w:rsidR="004A62E6" w:rsidRDefault="004A62E6" w:rsidP="000A734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226"/>
    <w:multiLevelType w:val="multilevel"/>
    <w:tmpl w:val="EDB0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7340"/>
    <w:rsid w:val="00323B43"/>
    <w:rsid w:val="003D37D8"/>
    <w:rsid w:val="00426133"/>
    <w:rsid w:val="004358AB"/>
    <w:rsid w:val="004A62E6"/>
    <w:rsid w:val="005D6FD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0A7340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3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34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3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34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A7340"/>
    <w:rPr>
      <w:rFonts w:ascii="宋体" w:eastAsia="宋体" w:hAnsi="宋体" w:cs="宋体"/>
      <w:b/>
      <w:bCs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7340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7340"/>
    <w:rPr>
      <w:rFonts w:ascii="Arial" w:eastAsia="宋体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0A73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A7340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7340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7340"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87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EEEEE"/>
                    <w:right w:val="none" w:sz="0" w:space="0" w:color="auto"/>
                  </w:divBdr>
                </w:div>
                <w:div w:id="1281962004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5186">
                  <w:marLeft w:val="0"/>
                  <w:marRight w:val="0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3511">
          <w:marLeft w:val="0"/>
          <w:marRight w:val="0"/>
          <w:marTop w:val="150"/>
          <w:marBottom w:val="0"/>
          <w:divBdr>
            <w:top w:val="single" w:sz="18" w:space="0" w:color="224B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0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2020-07-02T02:45:00Z</dcterms:created>
  <dcterms:modified xsi:type="dcterms:W3CDTF">2020-07-02T02:45:00Z</dcterms:modified>
</cp:coreProperties>
</file>